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kilkakrotnie na podium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12 grudnia 2019 – Vienna House Mokotow Warsaw, Vienna House Amber Baltic Miedzyzdroje oraz Vienna House Andel’s Lodz znalazły się wśród najlepszych hoteli w Polsce w konkursie Profil Hotel Awards 2019. Statuetki zostały wręczone 11 grudnia podczas gali Forum Rynku Hotelarskiego, organizowanego od czternastu lat przez magazyn branżowy Świat Hoteli i serwis horecanet.pl.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zostało wyróżnione w pięciu spośród piętnastu kategorii. Vienna House Mokotow Warsaw, który przyjął pierwszych gości w lutym 2019 r., znalazł się wśród trójki najlepszych nowych obiektów oraz tych o najlepszym designie. Odnowiony Vienna House Amber Baltic Miedzyzdroje święci triumfy w kategorii „Hotel wypoczynkowy”. Vienna House Andel’s Lodz, który w tym roku obchodzi swoje dziesięciolecie i jest jednym z najbardziej uznanych projektów rewitalizacyjnych w Europie, stanął na podium w kategoriach „Hotel / Obiekt historyczny / zabytkowy” oraz „Nowatorska strategia marketingowa”.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„Wszystkie trzy hotele Vienna House zgłoszone do konkursu Profit Hotel Awards 2019 zostały dostrzeżone przez jury i znalazły się w gronie finalistów. To dla nas niezwykłe wyróżnienie potwierdzające, że trud włożony w renowację obiektów oraz codzienną pracę dla gości procentuje.” – przyznała Katarzyna Niezgoda, dyrektor ds. rozwoju biznesu Vienna House. Anna Olszyńska, dyrektor regionalna Vienna House na Polskę Centralną i Północną oraz Hotelarz Roku 2019, dodaje: „Szczególnie cieszy mnie nagroda w kategorii ‘nowatorska strategia marketingowa’ dla Vienna House Andel’s Lodz. W tym roku mocno postawiliśmy na działania związane ze społeczną odpowiedzialnością biznesu. Rozwijamy projekt galerii sztuki Andel’s Art, angażuje się w projekty charytatywne i proekologiczne, do tego otwieramy się na nowe modele współpracy z partnerami. To wyróżnienie pokazuje, że idziemy w dobrym kierunku.”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Vienna House to największa austriacka sieć hoteli, w której liczy się niekończące się odkrywanie, europejska atmosfera i nowoczesna gościnność. Uosabia hotelarstwo w całym tego słowa znaczeniu. Posiada i zarządza hotelami w ramach czterech linii hoteli: unikalnej Vienna House, swobodnej Vienna House Easy, nowatorskiej Vienna House R.evo oraz butikowej Vienna Townhouse. W Polsce sieć obecna jest od 1991 r. i posiada aktualnie sześć obiektów: cztery linii Vienna House w Krakowie, Łodzi, Warszawie i Międzyzdrojach oraz dwa Vienna House Easy w Krakowie i Katowicach. W 2022 r. planowane jest otwarcie Vienna House Easy Wroclaw.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Profit Hotel Awards to konkurs organizowany przez wydawnictwo BROG B2B, które wydaje jeden z czołowych magazynów hotelarskich Świat Hoteli oraz prowadzi jeden z najbardziej popularnych w Polsce serwisów branżowych horecanet.pl. Jury składa się z ekspertów rynku hotelarskiego w Polsce, prelegentów i panelistów Profit Hotel Forum.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Andel’s Lodz w gronie finalistów Profit Hotel Awards 2019 w kategorii „Hotel / Obiekt historyczny / zabytkowy” oraz „Nowatorska strategia marketingowa”. © Vienna House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Mokotow Warsaw w gronie finalistów Profit Hotel Awards 2019 w kategorii „Nowy Hotel / Obiekt” oraz „Najlepszy Wystrój / Design”. © Vienna House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Amber Baltic Miedzyzdroje w gronie finalistów Profit Hotel Awards 2019 w kategorii „Hotel wypoczynkowy”. © Vienna House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House:</w:t>
      </w:r>
    </w:p>
    <w:p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całym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Easy, Vienna Townhouse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Townhouse to butikowy hotel dla indywidualistów. Oferuje nocleg ze śniadaniem w eleganckim stylu artystycznej bohemy. Vienna House R.evo to rewolucja hotelowa dla miejskiego stylu życia: po raz pierwszy połączono funkcjonalność hotelu, elastyczność apartamentów i indywidualność prywatnego mieszkania. www.viennahouse.com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 Strojna-Szwaj, Regional Communication &amp; Social Media Manager, Vienna House Poland 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katarzyna.strojna@viennahouse.com | Tel. +48 608 095 836</w:t>
      </w:r>
    </w:p>
    <w:p>
      <w:r>
        <w:rPr>
          <w:rFonts w:ascii="calibri" w:hAnsi="calibri" w:eastAsia="calibri" w:cs="calibri"/>
          <w:sz w:val="24"/>
          <w:szCs w:val="24"/>
        </w:rPr>
        <w:t xml:space="preserve">Facebook: www.facebook.com/vienna.house.stories Instagram: https://www.instagram.com/vienna.house.stories/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2025-10-15T08:37:47+02:00</dcterms:created>
  <dcterms:modified xsi:type="dcterms:W3CDTF">2025-10-15T08:37:47+02:00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