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Prestiżowy przewodnik kulinarny Gault&amp;Millau Polska 2016 już na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Premiera tegorocznej polskiej edycji „Żółtego Przewodnika” Gault&amp;Millau miała miejsce 29 listopada. To obok Michelin jeden z najbardziej wpływowych przewodników kulinarnych na świecie. Opisuje 390 najlepszych restauracjach w Polsce, które zostały wyróżnione przez niezależnych „tajemniczych klientów” spośród ponad 600, które odwiedzili.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raportu OpenCard Polacy coraz częściej jedzą w restauracjach. Wydają średnio na ten cel 3,5 % domowego budżetu i najchętniej wybierają lokale sieciowe (40%). Przy wyborze miejsca kierują się głównie ceną i lokalizacją, jednakże ich gusta stają się coraz bardziej wysublimowane.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„Żółty przewodnik”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Gault&amp;Millau</w:t>
        </w:r>
      </w:hyperlink>
      <w:r>
        <w:rPr>
          <w:rFonts w:ascii="calibri" w:hAnsi="calibri" w:eastAsia="calibri" w:cs="calibri"/>
          <w:sz w:val="24"/>
          <w:szCs w:val="24"/>
        </w:rPr>
        <w:t xml:space="preserve">, wydawany we Francji od 50 lat i obecny w 10 krajach, jest opracowywany z myślą o miłośnikach dobrego jedzenia. Niezależni i anonimowi inspektorzy w ciągu roku odwiedzają wybrane restauracje i hotele. Testują, smakują i oceniają nie tylko jakość potraw, ale również standard obsługi. Ich opinie wyrażają w przyznawanych punktach, a te zmieniają się w „czapy” – od 1 do 5. Najlepsze obiekty trafiają do przewodnika, który często jest porównywalny z kultową pozycją Michelina.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 nie wiedzą, że goszczą „tajemniczych klientów”. „Dzięki temu nasz przewodnik jest jedynym w Polsce naprawdę rzetelnym źródłem informacji o tym, gdzie warto zjeść” – podkreśla Justyna Adamczyk, redaktor naczelna. Znalazły się w nim również pensjonaty i hotele, w tym</w:t>
      </w:r>
      <w:r>
        <w:rPr>
          <w:rFonts w:ascii="calibri" w:hAnsi="calibri" w:eastAsia="calibri" w:cs="calibri"/>
          <w:sz w:val="24"/>
          <w:szCs w:val="24"/>
          <w:b/>
        </w:rPr>
        <w:t xml:space="preserve"> andel’s Hotel Łódź ze swoją Restauracją delight. To jedyna restauracja z Łodzi, która została wyróżniona przez Gault&amp;Millau. Otrzymała 2 czapy, więcej dostało tylko 10 obiektów w Polsce.</w:t>
      </w:r>
      <w:r>
        <w:rPr>
          <w:rFonts w:ascii="calibri" w:hAnsi="calibri" w:eastAsia="calibri" w:cs="calibri"/>
          <w:sz w:val="24"/>
          <w:szCs w:val="24"/>
        </w:rPr>
        <w:t xml:space="preserve"> Najlepiej ocenione – na 4 czapy - zostały Atelier Amaro i Senses.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„Na ceglanych ścianach wiszą duże zdjęcia, przy zasłanych białymi obrusami stołach stoją wykonane z ciemnego drewna krzesła (…) do tego eleganckie wiszące czarne lampy. W karcie wiele ciekawych pozycji, choćby grasica cielęca smażona z jabłkami i podana z pesto pietruszkowym (…) Szef kuchni dba o sezonowość menu (…) hit to wyśmienite, intensywne w smaku i delikatne w strukturze szparagowe consomme z parmezanem.” – można przeczytać w opisie Restauracji delight w „Żółtym Przewodniku”. Autorzy zwracają też uwagę, że można tu samodzielnie upiec sobie potrawę na gorącym kamieniu i zamówić „jeden z pysznych deserów”.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Wyróżnienie stanowi też osobisty sukces szefa kuchni Mirosława Jabłońskiego, który prowadzi Restaurację delight od początku jej istnienia, czyli od 2009 r. „Znaleźliśmy się w przewodniku Gault&amp;Millau po raz drugi i ponownie otrzymaliśmy 2 czapy. To dowód na to, że trzymamy doskonały poziom obsługi, a przygotowywane przez nas potrawy są jednymi z najlepszych w Polsce! – podkreśla Jabłoński, który już w 2007 r. brał udział w prestiżowym szkoleniu dla szefów kuchni w Institut Paul Bocuse w Lyonie. I dodaje: „Obecność w przewodniku Gault&amp;Millau to dla mnie wyjątkowe wyróżnienie i znakomita rekomendacja naszej restauracji.” W 2010 r. Restauracja delight została nagrodzona prestiżową statuetką Hermesa.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Restauracja delight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Restauracja delight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miejsce, gdzie potrawy przygotowywane są według zasad kuchni fusion. Szef Mirosław Jabłoński najbardziej lubi łączyć tradycyjną polską kuchnię z egzotycznymi składnikami z różnych stron świata, szczególnie z sosami i warzywami, które pochodzą z innych stref klimatycznych i są w Polsce trudno dostępne. Restauracja łączy doznania smakowe z estetycznymi. Jej wnętrza, podobnie jak wnętrza andel’s Hotel Łódź, zostały zaprojektowane przez wybitny londyński duet Jestico+Whiles. Każde ze 170 krzeseł to historyczny unikat, a prace na ścianach są dziełami sztuki autorstwa współczesnych polskich artystów.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n.wikipedia.org/wiki/Gault_Millau" TargetMode="External"/><Relationship Id="rId8" Type="http://schemas.openxmlformats.org/officeDocument/2006/relationships/hyperlink" Target="http://www.vi-hotels.com/pl/andels-lodz/restauracja-i-bar/restauracja-deligh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2026-09-27T11:29:36+02:00</dcterms:created>
  <dcterms:modified xsi:type="dcterms:W3CDTF">2026-09-27T11:29:36+02:00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