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Andel’s Cracow zamienia się w galerię sztuki.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Fotografie najbardziej utalentowanych wschodzących fotografów pojawią się w Vienna House Andel’s Cracow już 31 maja 2019. Finałowa wystawa DEBUTS_2018 jest częścią Kraków Photo Fringe 2019 i można ją oglądać do 23 czerwca bezpłatnie 24/7.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Cracow to miejsce otwarte na kulturę i sztukę. To hotel, który dostarcza wrażeń estetycznych - jego architektura i wystrój wnętrz korespondują z pojawiającą się tu sztuką.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„Vienna House Andel’s Cracow od początku swojego istnienia angażuje się w projekty artystyczne, promujące młodych, wschodzących twórców. Naszą misją jest „endless exploration”, nieustanne odkrywanie. Odkrywamy współczesnych artystów i inspirujemy ich do dalszego tworzenia.” – podkreśla Tomasz Piórkowski, Regionalny Dyrektor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Finałowa wystawa fotograficznego konkursu DEBUTS, którego organizatorem jest wydawnictwo BLOW UP PRESS, po raz kolejny odbywa się właśnie w Vienna House Andel’s Cracow. W tym roku będzie można oglądać zwycięskie prace artystów z całego świata, m. in. z USA, Indii, Peru, Szwajcarii i Polski. W tym roku jurorzy wybrali także 4 laureatów, którzy ich zdaniem zasługują na szczególną uwagę. Wyróżniono projekty Sergieja Mielniczenki, Anny Pfeiffer, Ewy Doroszenko i Jordana Gale. Ich postrzeganie świata, kreatywność i wrażliwość przekazana przez obraz pokazują, jak wiele jest punktów widzenia i jak różna może być perspektywa spojrzenia na problemy współczesności.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Wystawie towarzyszy książka, która poza pełnymi wersjami projektów z wystawy zawiera także ich opisy oraz notki biograficzne laureatów DEBUTS. Wystawę DEBUTS_2018 będzie można oglądać w Vienna House Andel’s Cracow od 31 maja 2019 r. (wernisaż o godz. 19:00) do 23 czerwca 2019 r. w przestrzeni konferencyjnej hotelu na 1 piętrze. Więcej informacji o projekcie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photodebuts.com/2018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jedyne wydarzenie w Vienna House Andel’s Cracow, na które warto zwrócić uwagę. 3 czerwca w krakowskim hotelu Vienna House będzie można się spotkać z autorkami i bohaterkami książki “Własny Pokój” z tytułowym esejem Virginii Woolf. Książka ta to opowieść o niezależności, kobiecości i poszukiwaniu “własnego pokoju” wspaniałych Polek. W rozmowie wezmą udział: Sylwia Chutnik, Karolina Sulej, Joanna Bator i Ewa Woydyłło. Wstęp na spotkanie jest również bezpłatny, wystarczy potwierdzić obecność: </w:t>
      </w:r>
      <w:r>
        <w:rPr>
          <w:rFonts w:ascii="calibri" w:hAnsi="calibri" w:eastAsia="calibri" w:cs="calibri"/>
          <w:sz w:val="24"/>
          <w:szCs w:val="24"/>
        </w:rPr>
        <w:t xml:space="preserve">rsvp@osnovapublishing.pl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www.facebook.com/events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Lobby Vienna House Andel’s Cracow to też przestrzeń dla sztuki. Mural to stały element wystroju. ©Vienna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Sergey Melnitchenko to jeden z laureatów konkursu DEBUTS_2018. Jego prace można zobaczyć w Vienna House Andel’s Cracow od 31.05. Behind the Scenes ©Sergey Melnitchenko, dzięki uprzejmości BLOW UP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czerwca spotkanie autorskie promujące książkę “Własny Pokój” w esejem Virginii Woolf w foyer konferencyjnym Vienna House Andel’s Cracow. ©Osnova Publihing.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Andel’s Cracow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Andel's Cracow to pierwszy design hotel w Polsce, który stanowi niezwykłe połączenie designu, sztuki i gościnności. Elegancki hotel zlokalizowany jest w samym sercu Krakowa, tuż przy Dworcu Głównym, 5 minut od Starego Miasta. Oferuje 159 pokoi i apartamentów, kalifornijską restaurację Mavericks Cracow, wytworny Bar Smok z szeroką ofertą autorskich koktajli, powierzchnię eventową z dostępem do światła dziennego oraz centrum spa i fitness. Jest jednym z 6 hoteli Vienna House w Polsce. W hotelu znajduje się kilkadziesiąt prac współczesnych artystów jako stały element wystroju.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https://www.viennahouse.com/pl/andels-cracow/hotel/w-skrocie.html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Regional Communication &amp; Marketing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+48 608 095 836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katarzyna.strojna@viennahouse.com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www.facebook.com/vienna.house.stories/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www.instagram.com/vienna.house.stories/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#viennahouse #endlessexploration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hotodebuts.com/2018/" TargetMode="External"/><Relationship Id="rId8" Type="http://schemas.openxmlformats.org/officeDocument/2006/relationships/hyperlink" Target="https://www.facebook.com/events/2669362889745151/" TargetMode="External"/><Relationship Id="rId9" Type="http://schemas.openxmlformats.org/officeDocument/2006/relationships/hyperlink" Target="https://www.viennahouse.com/pl/andels-cracow/hotel/w-skrocie.html" TargetMode="External"/><Relationship Id="rId10" Type="http://schemas.openxmlformats.org/officeDocument/2006/relationships/hyperlink" Target="http://hrg-hotels.biuroprasowe.pl/word/?hash=3473cb9441a95cc71fb7f463c7d66c5b&amp;id=90812&amp;typ=eprmailto:katarzyna.strojna@viennahouse.com" TargetMode="External"/><Relationship Id="rId11" Type="http://schemas.openxmlformats.org/officeDocument/2006/relationships/hyperlink" Target="http://www.facebook.com/vienna.house.stories/" TargetMode="External"/><Relationship Id="rId12" Type="http://schemas.openxmlformats.org/officeDocument/2006/relationships/hyperlink" Target="http://www.instagram.com/vienna.house.sto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2026-08-02T03:38:37+02:00</dcterms:created>
  <dcterms:modified xsi:type="dcterms:W3CDTF">2026-08-02T03:38:37+02:00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