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Andel’s Cracow zamienia się w galerię sztuki.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Fotografie najbardziej utalentowanych wschodzących fotografów pojawią się w Vienna House Andel’s Cracow już 31 maja 2019. Finałowa wystawa DEBUTS_2018 jest częścią Kraków Photo Fringe 2019 i można ją oglądać do 23 czerwca bezpłatnie 24/7.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Cracow to miejsce otwarte na kulturę i sztukę. To hotel, który dostarcza wrażeń estetycznych - jego architektura i wystrój wnętrz korespondują z pojawiającą się tu sztuką.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„Vienna House Andel’s Cracow od początku swojego istnienia angażuje się w projekty artystyczne, promujące młodych, wschodzących twórców. Naszą misją jest „endless exploration”, nieustanne odkrywanie. Odkrywamy współczesnych artystów i inspirujemy ich do dalszego tworzenia.” – podkreśla Tomasz Piórkowski, Regionalny Dyrektor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Finałowa wystawa fotograficznego konkursu DEBUTS, którego organizatorem jest wydawnictwo BLOW UP PRESS, po raz kolejny odbywa się właśnie w Vienna House Andel’s Cracow. W tym roku będzie można oglądać zwycięskie prace artystów z całego świata, m. in. z USA, Indii, Peru, Szwajcarii i Polski. W tym roku jurorzy wybrali także 4 laureatów, którzy ich zdaniem zasługują na szczególną uwagę. Wyróżniono projekty Sergieja Mielniczenki, Anny Pfeiffer, Ewy Doroszenko i Jordana Gale. Ich postrzeganie świata, kreatywność i wrażliwość przekazana przez obraz pokazują, jak wiele jest punktów widzenia i jak różna może być perspektywa spojrzenia na problemy współczesności.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Wystawie towarzyszy książka, która poza pełnymi wersjami projektów z wystawy zawiera także ich opisy oraz notki biograficzne laureatów DEBUTS. Wystawę DEBUTS_2018 będzie można oglądać w Vienna House Andel’s Cracow od 31 maja 2019 r. (wernisaż o godz. 19:00) do 23 czerwca 2019 r. w przestrzeni konferencyjnej hotelu na 1 piętrze. Więcej informacji o projekcie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photodebuts.com/2018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jedyne wydarzenie w Vienna House Andel’s Cracow, na które warto zwrócić uwagę. 3 czerwca w krakowskim hotelu Vienna House będzie można się spotkać z autorkami i bohaterkami książki “Własny Pokój” z tytułowym esejem Virginii Woolf. Książka ta to opowieść o niezależności, kobiecości i poszukiwaniu “własnego pokoju” wspaniałych Polek. W rozmowie wezmą udział: Sylwia Chutnik, Karolina Sulej, Joanna Bator i Ewa Woydyłło. Wstęp na spotkanie jest również bezpłatny, wystarczy potwierdzić obecność: </w:t>
      </w:r>
      <w:r>
        <w:rPr>
          <w:rFonts w:ascii="calibri" w:hAnsi="calibri" w:eastAsia="calibri" w:cs="calibri"/>
          <w:sz w:val="24"/>
          <w:szCs w:val="24"/>
        </w:rPr>
        <w:t xml:space="preserve">rsvp@osnovapublishing.pl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www.facebook.com/events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Lobby Vienna House Andel’s Cracow to też przestrzeń dla sztuki. Mural to stały element wystroju. ©Vienna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Sergey Melnitchenko to jeden z laureatów konkursu DEBUTS_2018. Jego prace można zobaczyć w Vienna House Andel’s Cracow od 31.05. Behind the Scenes ©Sergey Melnitchenko, dzięki uprzejmości BLOW UP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czerwca spotkanie autorskie promujące książkę “Własny Pokój” w esejem Virginii Woolf w foyer konferencyjnym Vienna House Andel’s Cracow. ©Osnova Publihing.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Andel’s Cracow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Andel's Cracow to pierwszy design hotel w Polsce, który stanowi niezwykłe połączenie designu, sztuki i gościnności. Elegancki hotel zlokalizowany jest w samym sercu Krakowa, tuż przy Dworcu Głównym, 5 minut od Starego Miasta. Oferuje 159 pokoi i apartamentów, kalifornijską restaurację Mavericks Cracow, wytworny Bar Smok z szeroką ofertą autorskich koktajli, powierzchnię eventową z dostępem do światła dziennego oraz centrum spa i fitness. Jest jednym z 6 hoteli Vienna House w Polsce. W hotelu znajduje się kilkadziesiąt prac współczesnych artystów jako stały element wystroju.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https://www.viennahouse.com/pl/andels-cracow/hotel/w-skrocie.html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prasy: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Regional Communication &amp; Marketing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+48 608 095 836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katarzyna.strojna@viennahouse.com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www.facebook.com/vienna.house.stories/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www.instagram.com/vienna.house.stories/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#viennahouse #endlessexploration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hotodebuts.com/2018/" TargetMode="External"/><Relationship Id="rId8" Type="http://schemas.openxmlformats.org/officeDocument/2006/relationships/hyperlink" Target="https://www.facebook.com/events/2669362889745151/" TargetMode="External"/><Relationship Id="rId9" Type="http://schemas.openxmlformats.org/officeDocument/2006/relationships/hyperlink" Target="https://www.viennahouse.com/pl/andels-cracow/hotel/w-skrocie.html" TargetMode="External"/><Relationship Id="rId10" Type="http://schemas.openxmlformats.org/officeDocument/2006/relationships/hyperlink" Target="http://hrg-hotels.biuroprasowe.pl/word/?hash=3473cb9441a95cc71fb7f463c7d66c5b&amp;id=90812&amp;typ=eprmailto:katarzyna.strojna@viennahouse.com" TargetMode="External"/><Relationship Id="rId11" Type="http://schemas.openxmlformats.org/officeDocument/2006/relationships/hyperlink" Target="http://www.facebook.com/vienna.house.stories/" TargetMode="External"/><Relationship Id="rId12" Type="http://schemas.openxmlformats.org/officeDocument/2006/relationships/hyperlink" Target="http://www.instagram.com/vienna.house.sto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2026-09-16T14:05:15+02:00</dcterms:created>
  <dcterms:modified xsi:type="dcterms:W3CDTF">2026-09-16T14:05:15+02:00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