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Tutaj ton wyznacza muzyka: Vienna House MQ Kronberg im Taunus świętuje wielkie otwarcie.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eleganckiej atmosferze oddany do dyspozycji gości został nowy Vienna House MQ Kronberg im Taunus. 96-pokojowy hotel jest częścią nowego projektu budowlanego Musikquartier Kronberg – stąd litery MQ w nazwie. Obiekt zachwyca wyrazistym i pełnym swobody designem, ekscytującymi wnętrzami oraz austriacką kuchnią.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Przytulny i stylowy Vienna House MQ Kronberg im Taunus położony w centrum sielankowego Kronbergu, nieopodal finansowego centrum Frankfurtu nad Menem, właśnie otworzył swoje podwoje. Obiekt zapewni wypoczynek osobom podróżującym służbowo, odwiedzającym targi, a także miłośnikom muzyki i turystom zwiedzającym miasto i region.</w:t>
      </w:r>
    </w:p>
    <w:p>
      <w:r>
        <w:rPr>
          <w:rFonts w:ascii="calibri" w:hAnsi="calibri" w:eastAsia="calibri" w:cs="calibri"/>
          <w:sz w:val="24"/>
          <w:szCs w:val="24"/>
        </w:rPr>
        <w:t xml:space="preserve">"Dla mnie Vienna House MQ Kronberg to naprawdę oryginalny hotel. Elegancki i ponadczasowy design, przejrzyście zaplanowana przestrzeń i przyjazna atmosfera wychodzą naprzeciw potrzebom tego regionu." – twierdzi Rupert Simoner, CEO Vienna House. – „Dzięki doskonałej współpracy z Danielem Rinckiem i jego zespołem z Contraco, urzeczywistnienie tej wizji wymagało jedynie dwóch lat budowy.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do lobby samo w sobie stanowi interesujące doświadczenie. Przed dużą klatką schodową wisi imponujący dzwon o średnicy niemal dwóch metrów, który służy nie tylko do celów dekoracyjnych. Pociągając za specjalną linę, można nim nadać sygnał dźwiękowo-świetlny. Uwagę gości zwraca również wizualizacja kilku taktów Wielkiej Fugi Ludwiga van Beethovena, unosząca się nad swobodnie rozmieszczonymi stołami recepcji. Lobby płynnie przechodzi w salon na pierwszym piętrze. Tutaj goście mogą się odprężyć rozmawiając w grupach bądź napić się drinka po pracy. W ciągu dnia salon może być wykorzystany na przerwy kawowe lub po połączeniu z sąsiednimi salami - na niewielki koktajl party.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wystroju stylowych pokoi hotelowych dominują wysokiej jakości materiały takie jak ciepłe drewno, skóra, mosiądz oraz aksamit. W dużych oknach budynku odbija się jego otoczenie, a znajdujące się w oknach siedziska niejako zapraszają do chwili zadumy. Telewizory smart, wygodne łóżka, eleganckie meble, klimatyzacja i nowoczesne łazienki z prysznicami pozwalają gościom oddać się prawdziwemu relaksowi. Dostępne są pokoje kategorii Classic, Superior oraz Executive. Z oferty na otwarcie można skorzystać, dokonując rezerwacji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Śniadanie serwowane w otwartej kuchni to okazja, by spróbować różnorodnych regionalnych produktów. Prawdziwą wiedeńską gościnność można poczuć w przytulnej restauracji oraz na tarasie w porze lunchu i wieczorem. Vienna House po raz pierwszy nawiązała współpracę ze słynną wiedeńską tawerną winiarską Mayer am Pfarrplatz. Zaowocowała ona opracowaniem dla hotelowej restauracji Mayer Wiener Heuriger specjalnego menu i karty win. Karta dań bazuje przede wszystkim na typowych specjałach Heurigera, takich jak świeżo pieczony chleb z domowymi pastami, oryginalny sznycel po wiedeńsku i soczyste pieczenie. W menu znalazło się również miejsce dla sezonowej, klasycznej kuchni Hesji, w tym dla Handkase mit Musik. Dodatkowo popołudniami goście mogą delektować się austriacką kawą fair-trade, domowymi ciastkami i przekąskami.</w:t>
      </w:r>
    </w:p>
    <w:p>
      <w:r>
        <w:rPr>
          <w:rFonts w:ascii="calibri" w:hAnsi="calibri" w:eastAsia="calibri" w:cs="calibri"/>
          <w:sz w:val="24"/>
          <w:szCs w:val="24"/>
        </w:rPr>
        <w:t xml:space="preserve">Strefa fitness daje gościom możliwość wyjątkowego treningu, z wykorzystaniem orbitreków i przyciągających wzrok urządzeń do treningu cardio wykonanych z drewna. W mobilnym concierge'u goście znajdą również rozmaite trasy joggingowe, a zespół recepcji chętnie pomoże dokonać rezerwacji w miejscowym klubie golfowym Kronberg.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3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MQ Kronberg muzyka i gościnność idą w parze. W pobliskiej sali koncertowej, nazwanej na cześć wielkiego wiolonczelisty Pabla Casalsa, odbywają się koncerty młodych, utalentowanych artystów z Akademii Muzycznej Kronberga oraz światowej klasy muzyków i orkiestr.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dysponuje parkingiem podziemnym, dwoma stacjami ładowania pojazdów elektrycznych i zapewnia możliwość wypożyczenia roweru. Pobliski dworzec kolejowy oferuje bezpośrednie połączenia z centrum targowym Messe Frankfurt, do którego goście dojadą w 19 minut, oraz dworcem centralnym we Frankfurcie (dodatkowe 5 minut).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Hotel w liczbach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pokoi: 96 </w:t>
      </w:r>
    </w:p>
    <w:p>
      <w:r>
        <w:rPr>
          <w:rFonts w:ascii="calibri" w:hAnsi="calibri" w:eastAsia="calibri" w:cs="calibri"/>
          <w:sz w:val="24"/>
          <w:szCs w:val="24"/>
        </w:rPr>
        <w:t xml:space="preserve">Kategorie pokoi: Classic, Superior i Executive 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pięter: 4</w:t>
      </w:r>
    </w:p>
    <w:p>
      <w:r>
        <w:rPr>
          <w:rFonts w:ascii="calibri" w:hAnsi="calibri" w:eastAsia="calibri" w:cs="calibri"/>
          <w:sz w:val="24"/>
          <w:szCs w:val="24"/>
        </w:rPr>
        <w:t xml:space="preserve"> Sale konferencyjne: 3, łącznie 120 m², z możliwością łączenia</w:t>
      </w:r>
    </w:p>
    <w:p>
      <w:r>
        <w:rPr>
          <w:rFonts w:ascii="calibri" w:hAnsi="calibri" w:eastAsia="calibri" w:cs="calibri"/>
          <w:sz w:val="24"/>
          <w:szCs w:val="24"/>
        </w:rPr>
        <w:t xml:space="preserve">Klasyfikacja: brak</w:t>
      </w:r>
    </w:p>
    <w:p>
      <w:r>
        <w:rPr>
          <w:rFonts w:ascii="calibri" w:hAnsi="calibri" w:eastAsia="calibri" w:cs="calibri"/>
          <w:sz w:val="24"/>
          <w:szCs w:val="24"/>
        </w:rPr>
        <w:t xml:space="preserve">Inwestor: Contraco GmbH</w:t>
      </w:r>
    </w:p>
    <w:p>
      <w:r>
        <w:rPr>
          <w:rFonts w:ascii="calibri" w:hAnsi="calibri" w:eastAsia="calibri" w:cs="calibri"/>
          <w:sz w:val="24"/>
          <w:szCs w:val="24"/>
        </w:rPr>
        <w:t xml:space="preserve">Generalny wykonawca: QUARTIERMACHER GmbH</w:t>
      </w:r>
    </w:p>
    <w:p>
      <w:r>
        <w:rPr>
          <w:rFonts w:ascii="calibri" w:hAnsi="calibri" w:eastAsia="calibri" w:cs="calibri"/>
          <w:sz w:val="24"/>
          <w:szCs w:val="24"/>
        </w:rPr>
        <w:t xml:space="preserve">Architekt: Staab Architekten, Berlin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Projektant wnętrz: Evi Rupprecht / Studio 13crad</w:t>
      </w:r>
    </w:p>
    <w:p>
      <w:r>
        <w:rPr>
          <w:rFonts w:ascii="calibri" w:hAnsi="calibri" w:eastAsia="calibri" w:cs="calibri"/>
          <w:sz w:val="24"/>
          <w:szCs w:val="24"/>
        </w:rPr>
        <w:t xml:space="preserve">Najemca: Vienna House</w:t>
      </w:r>
    </w:p>
    <w:p>
      <w:r>
        <w:rPr>
          <w:rFonts w:ascii="calibri" w:hAnsi="calibri" w:eastAsia="calibri" w:cs="calibri"/>
          <w:sz w:val="24"/>
          <w:szCs w:val="24"/>
        </w:rPr>
        <w:t xml:space="preserve">Wielkie otwarcie: 3 lutego 2020</w:t>
      </w:r>
    </w:p>
    <w:p>
      <w:r>
        <w:rPr>
          <w:rFonts w:ascii="calibri" w:hAnsi="calibri" w:eastAsia="calibri" w:cs="calibri"/>
          <w:sz w:val="24"/>
          <w:szCs w:val="24"/>
        </w:rPr>
        <w:t xml:space="preserve">Dyrektor generalny: Ilgo Hagen Hoehn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Easy, Vienna Townhouse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Townhouse to butikowy hotel dla indywidualistów. Oferuje nocleg ze śniadaniem w eleganckim stylu artystycznej bohemy. Vienna House R.evo to rewolucja hotelowa dla miejskiego stylu życia: po raz pierwszy połączono funkcjonalność hotelu, elastyczność apartamentów i indywidualność prywatnego mieszkania.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Eva Reinecke, Head of Public Relations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T +49 89 18 90 86 751 | M +49 171 9321 663</w:t>
      </w:r>
    </w:p>
    <w:p>
      <w:r>
        <w:rPr>
          <w:rFonts w:ascii="calibri" w:hAnsi="calibri" w:eastAsia="calibri" w:cs="calibri"/>
          <w:sz w:val="24"/>
          <w:szCs w:val="24"/>
        </w:rPr>
        <w:t xml:space="preserve">eva.reinecke@viennahouse.com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viennahouse.com" TargetMode="External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2026-03-04T09:47:01+01:00</dcterms:created>
  <dcterms:modified xsi:type="dcterms:W3CDTF">2026-03-04T09:47:01+01:00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